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6C64" w14:textId="7B77CD63" w:rsidR="000B6E81" w:rsidRPr="000B6E81" w:rsidRDefault="00571AB6" w:rsidP="000B6E81">
      <w:pPr>
        <w:rPr>
          <w:rFonts w:eastAsiaTheme="majorEastAsia" w:cstheme="minorHAnsi"/>
        </w:rPr>
      </w:pPr>
      <w:r>
        <w:rPr>
          <w:b/>
          <w:bCs/>
        </w:rPr>
        <w:br/>
      </w:r>
      <w:r w:rsidR="003F4FB7" w:rsidRPr="001531A8">
        <w:rPr>
          <w:b/>
          <w:bCs/>
          <w:sz w:val="24"/>
          <w:szCs w:val="24"/>
        </w:rPr>
        <w:t xml:space="preserve">Defend </w:t>
      </w:r>
      <w:r w:rsidR="00281D34" w:rsidRPr="001531A8">
        <w:rPr>
          <w:b/>
          <w:bCs/>
          <w:sz w:val="24"/>
          <w:szCs w:val="24"/>
        </w:rPr>
        <w:t xml:space="preserve">Resettlement </w:t>
      </w:r>
      <w:r w:rsidR="00B33DBE" w:rsidRPr="001531A8">
        <w:rPr>
          <w:b/>
          <w:bCs/>
          <w:sz w:val="24"/>
          <w:szCs w:val="24"/>
        </w:rPr>
        <w:t>in NH: Oppose NH HB</w:t>
      </w:r>
      <w:r w:rsidR="003E72DE" w:rsidRPr="001531A8">
        <w:rPr>
          <w:b/>
          <w:bCs/>
          <w:sz w:val="24"/>
          <w:szCs w:val="24"/>
        </w:rPr>
        <w:t xml:space="preserve"> </w:t>
      </w:r>
      <w:r w:rsidR="00B33DBE" w:rsidRPr="001531A8">
        <w:rPr>
          <w:b/>
          <w:bCs/>
          <w:sz w:val="24"/>
          <w:szCs w:val="24"/>
        </w:rPr>
        <w:t>1706</w:t>
      </w:r>
      <w:r>
        <w:rPr>
          <w:b/>
          <w:bCs/>
        </w:rPr>
        <w:br/>
      </w:r>
      <w:r>
        <w:rPr>
          <w:b/>
          <w:bCs/>
        </w:rPr>
        <w:br/>
      </w:r>
      <w:hyperlink r:id="rId10" w:history="1">
        <w:r w:rsidR="000B6E81" w:rsidRPr="00811E40">
          <w:rPr>
            <w:rStyle w:val="Hyperlink"/>
            <w:rFonts w:eastAsiaTheme="majorEastAsia" w:cstheme="minorHAnsi"/>
            <w:b/>
            <w:bCs/>
          </w:rPr>
          <w:t xml:space="preserve">Submit Public </w:t>
        </w:r>
        <w:r w:rsidR="00811E40">
          <w:rPr>
            <w:rStyle w:val="Hyperlink"/>
            <w:rFonts w:eastAsiaTheme="majorEastAsia" w:cstheme="minorHAnsi"/>
            <w:b/>
            <w:bCs/>
          </w:rPr>
          <w:t>Testimony</w:t>
        </w:r>
      </w:hyperlink>
    </w:p>
    <w:p w14:paraId="7CA8DDB7" w14:textId="5ACAF731" w:rsidR="000B6E81" w:rsidRPr="000B6E81" w:rsidRDefault="000B6E81" w:rsidP="000B6E81">
      <w:pPr>
        <w:rPr>
          <w:rFonts w:eastAsiaTheme="majorEastAsia" w:cstheme="minorHAnsi"/>
        </w:rPr>
      </w:pPr>
      <w:r w:rsidRPr="000B6E81">
        <w:rPr>
          <w:rFonts w:eastAsiaTheme="majorEastAsia" w:cstheme="minorHAnsi"/>
        </w:rPr>
        <w:t xml:space="preserve">Submitting online testimony to a </w:t>
      </w:r>
      <w:r w:rsidR="00AA1FB1">
        <w:rPr>
          <w:rFonts w:eastAsiaTheme="majorEastAsia" w:cstheme="minorHAnsi"/>
        </w:rPr>
        <w:t xml:space="preserve">Senate </w:t>
      </w:r>
      <w:r w:rsidRPr="000B6E81">
        <w:rPr>
          <w:rFonts w:eastAsiaTheme="majorEastAsia" w:cstheme="minorHAnsi"/>
        </w:rPr>
        <w:t>Committee is one of the most effective ways to voice your concern about legislation in New Hampshire. The tally of comments for or against a bill are often cited at hearings.</w:t>
      </w:r>
    </w:p>
    <w:p w14:paraId="5477A052" w14:textId="5A60BAB4" w:rsidR="000B6E81" w:rsidRPr="000B6E81" w:rsidRDefault="000B6E81" w:rsidP="000B6E81">
      <w:pPr>
        <w:rPr>
          <w:rFonts w:eastAsiaTheme="majorEastAsia" w:cstheme="minorHAnsi"/>
        </w:rPr>
      </w:pPr>
      <w:r w:rsidRPr="000B6E81">
        <w:rPr>
          <w:rFonts w:eastAsiaTheme="majorEastAsia" w:cstheme="minorHAnsi"/>
        </w:rPr>
        <w:t xml:space="preserve">Submit your comment opposing HB 1706 </w:t>
      </w:r>
      <w:r w:rsidRPr="00AA1FB1">
        <w:rPr>
          <w:rFonts w:eastAsiaTheme="majorEastAsia" w:cstheme="minorHAnsi"/>
          <w:b/>
          <w:bCs/>
        </w:rPr>
        <w:t xml:space="preserve">before the hearing on </w:t>
      </w:r>
      <w:r w:rsidR="00AA1FB1" w:rsidRPr="00AA1FB1">
        <w:rPr>
          <w:rFonts w:eastAsiaTheme="majorEastAsia" w:cstheme="minorHAnsi"/>
          <w:b/>
          <w:bCs/>
        </w:rPr>
        <w:t>April 1</w:t>
      </w:r>
      <w:r w:rsidRPr="00AA1FB1">
        <w:rPr>
          <w:rFonts w:eastAsiaTheme="majorEastAsia" w:cstheme="minorHAnsi"/>
          <w:b/>
          <w:bCs/>
        </w:rPr>
        <w:t xml:space="preserve"> at </w:t>
      </w:r>
      <w:r w:rsidR="00383E5B">
        <w:rPr>
          <w:rFonts w:eastAsiaTheme="majorEastAsia" w:cstheme="minorHAnsi"/>
          <w:b/>
          <w:bCs/>
        </w:rPr>
        <w:t>9:45 A</w:t>
      </w:r>
      <w:r w:rsidRPr="00AA1FB1">
        <w:rPr>
          <w:rFonts w:eastAsiaTheme="majorEastAsia" w:cstheme="minorHAnsi"/>
          <w:b/>
          <w:bCs/>
        </w:rPr>
        <w:t>M</w:t>
      </w:r>
      <w:r w:rsidRPr="000B6E81">
        <w:rPr>
          <w:rFonts w:eastAsiaTheme="majorEastAsia" w:cstheme="minorHAnsi"/>
        </w:rPr>
        <w:t>. You will be asked to take five simple steps:</w:t>
      </w:r>
    </w:p>
    <w:p w14:paraId="30B3729A" w14:textId="0F9E9B98" w:rsidR="000B6E81" w:rsidRPr="008B3332" w:rsidRDefault="000B6E81" w:rsidP="000B6E81">
      <w:pPr>
        <w:rPr>
          <w:rFonts w:eastAsiaTheme="majorEastAsia" w:cstheme="minorHAnsi"/>
          <w:b/>
          <w:bCs/>
        </w:rPr>
      </w:pPr>
      <w:r w:rsidRPr="00383E5B">
        <w:rPr>
          <w:rFonts w:eastAsiaTheme="majorEastAsia" w:cstheme="minorHAnsi"/>
          <w:b/>
          <w:bCs/>
        </w:rPr>
        <w:t xml:space="preserve">Step 1: Personal Information </w:t>
      </w:r>
    </w:p>
    <w:p w14:paraId="2231E248" w14:textId="26D3FC3B" w:rsidR="000B6E81" w:rsidRPr="000B6E81" w:rsidRDefault="000B6E81" w:rsidP="000B6E81">
      <w:pPr>
        <w:rPr>
          <w:rFonts w:eastAsiaTheme="majorEastAsia" w:cstheme="minorHAnsi"/>
        </w:rPr>
      </w:pPr>
      <w:r w:rsidRPr="000B6E81">
        <w:rPr>
          <w:rFonts w:eastAsiaTheme="majorEastAsia" w:cstheme="minorHAnsi"/>
        </w:rPr>
        <w:t xml:space="preserve">When filling out the contact form, be sure to include your New Hampshire city or town so they can verify that you are a constituent. </w:t>
      </w:r>
    </w:p>
    <w:p w14:paraId="388E6981" w14:textId="3B3C0E81" w:rsidR="000B6E81" w:rsidRPr="00DA7180" w:rsidRDefault="00AA7C7D" w:rsidP="000B6E81">
      <w:pPr>
        <w:rPr>
          <w:rFonts w:eastAsiaTheme="majorEastAsia" w:cstheme="minorHAnsi"/>
          <w:b/>
          <w:bCs/>
        </w:rPr>
      </w:pPr>
      <w:r>
        <w:rPr>
          <w:rFonts w:eastAsiaTheme="majorEastAsia" w:cstheme="minorHAnsi"/>
          <w:noProof/>
        </w:rPr>
        <w:drawing>
          <wp:anchor distT="0" distB="0" distL="114300" distR="114300" simplePos="0" relativeHeight="251658240" behindDoc="1" locked="0" layoutInCell="1" allowOverlap="1" wp14:anchorId="69962FDD" wp14:editId="20560DA3">
            <wp:simplePos x="0" y="0"/>
            <wp:positionH relativeFrom="margin">
              <wp:posOffset>2635250</wp:posOffset>
            </wp:positionH>
            <wp:positionV relativeFrom="paragraph">
              <wp:posOffset>4445</wp:posOffset>
            </wp:positionV>
            <wp:extent cx="4291330" cy="2434590"/>
            <wp:effectExtent l="0" t="0" r="0" b="3810"/>
            <wp:wrapTight wrapText="bothSides">
              <wp:wrapPolygon edited="0">
                <wp:start x="0" y="0"/>
                <wp:lineTo x="0" y="21465"/>
                <wp:lineTo x="21479" y="21465"/>
                <wp:lineTo x="21479" y="0"/>
                <wp:lineTo x="0" y="0"/>
              </wp:wrapPolygon>
            </wp:wrapTight>
            <wp:docPr id="13629307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30790" name="Picture 13629307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33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E81" w:rsidRPr="008B3332">
        <w:rPr>
          <w:rFonts w:eastAsiaTheme="majorEastAsia" w:cstheme="minorHAnsi"/>
          <w:b/>
          <w:bCs/>
        </w:rPr>
        <w:t>Step 2-3: Date and Bill</w:t>
      </w:r>
    </w:p>
    <w:p w14:paraId="424389C8" w14:textId="5DE17DC7" w:rsidR="000B6E81" w:rsidRPr="000B6E81" w:rsidRDefault="004D3B4D" w:rsidP="000B6E81">
      <w:pPr>
        <w:rPr>
          <w:rFonts w:eastAsiaTheme="majorEastAsia" w:cstheme="minorHAnsi"/>
        </w:rPr>
      </w:pPr>
      <w:r>
        <w:rPr>
          <w:rFonts w:eastAsiaTheme="majorEastAsia" w:cstheme="minorHAnsi"/>
        </w:rPr>
        <w:t>S</w:t>
      </w:r>
      <w:r w:rsidR="000B6E81" w:rsidRPr="000B6E81">
        <w:rPr>
          <w:rFonts w:eastAsiaTheme="majorEastAsia" w:cstheme="minorHAnsi"/>
        </w:rPr>
        <w:t xml:space="preserve">elect: </w:t>
      </w:r>
      <w:r w:rsidR="003C2648">
        <w:rPr>
          <w:rFonts w:eastAsiaTheme="majorEastAsia" w:cstheme="minorHAnsi"/>
        </w:rPr>
        <w:t>W</w:t>
      </w:r>
      <w:r w:rsidR="000B6E81" w:rsidRPr="000B6E81">
        <w:rPr>
          <w:rFonts w:eastAsiaTheme="majorEastAsia" w:cstheme="minorHAnsi"/>
        </w:rPr>
        <w:t>e</w:t>
      </w:r>
      <w:r w:rsidR="003C2648">
        <w:rPr>
          <w:rFonts w:eastAsiaTheme="majorEastAsia" w:cstheme="minorHAnsi"/>
        </w:rPr>
        <w:t>dne</w:t>
      </w:r>
      <w:r w:rsidR="000B6E81" w:rsidRPr="000B6E81">
        <w:rPr>
          <w:rFonts w:eastAsiaTheme="majorEastAsia" w:cstheme="minorHAnsi"/>
        </w:rPr>
        <w:t xml:space="preserve">sday, </w:t>
      </w:r>
      <w:r w:rsidR="003C2648">
        <w:rPr>
          <w:rFonts w:eastAsiaTheme="majorEastAsia" w:cstheme="minorHAnsi"/>
        </w:rPr>
        <w:t>April 1</w:t>
      </w:r>
      <w:r w:rsidR="000B6E81" w:rsidRPr="000B6E81">
        <w:rPr>
          <w:rFonts w:eastAsiaTheme="majorEastAsia" w:cstheme="minorHAnsi"/>
        </w:rPr>
        <w:t xml:space="preserve"> on the calendar.</w:t>
      </w:r>
    </w:p>
    <w:p w14:paraId="6E030072" w14:textId="2FFDEB63" w:rsidR="000B6E81" w:rsidRPr="000B6E81" w:rsidRDefault="000B6E81" w:rsidP="000B6E81">
      <w:pPr>
        <w:rPr>
          <w:rFonts w:eastAsiaTheme="majorEastAsia" w:cstheme="minorHAnsi"/>
        </w:rPr>
      </w:pPr>
      <w:r w:rsidRPr="000B6E81">
        <w:rPr>
          <w:rFonts w:eastAsiaTheme="majorEastAsia" w:cstheme="minorHAnsi"/>
        </w:rPr>
        <w:t>The Committee is: "</w:t>
      </w:r>
      <w:r w:rsidR="00E60E0B" w:rsidRPr="00E60E0B">
        <w:rPr>
          <w:rFonts w:eastAsiaTheme="majorEastAsia" w:cstheme="minorHAnsi"/>
        </w:rPr>
        <w:t xml:space="preserve">Senate Health and Human Services </w:t>
      </w:r>
      <w:r w:rsidRPr="000B6E81">
        <w:rPr>
          <w:rFonts w:eastAsiaTheme="majorEastAsia" w:cstheme="minorHAnsi"/>
        </w:rPr>
        <w:t>"</w:t>
      </w:r>
    </w:p>
    <w:p w14:paraId="0435086F" w14:textId="0C2371A0" w:rsidR="000B6E81" w:rsidRPr="000B6E81" w:rsidRDefault="000B6E81" w:rsidP="000B6E81">
      <w:pPr>
        <w:rPr>
          <w:rFonts w:eastAsiaTheme="majorEastAsia" w:cstheme="minorHAnsi"/>
        </w:rPr>
      </w:pPr>
      <w:r w:rsidRPr="000B6E81">
        <w:rPr>
          <w:rFonts w:eastAsiaTheme="majorEastAsia" w:cstheme="minorHAnsi"/>
        </w:rPr>
        <w:t xml:space="preserve">The Bill is: </w:t>
      </w:r>
      <w:r w:rsidR="00E60E0B">
        <w:rPr>
          <w:rFonts w:eastAsiaTheme="majorEastAsia" w:cstheme="minorHAnsi"/>
        </w:rPr>
        <w:t>9:45 AM</w:t>
      </w:r>
      <w:r w:rsidRPr="000B6E81">
        <w:rPr>
          <w:rFonts w:eastAsiaTheme="majorEastAsia" w:cstheme="minorHAnsi"/>
        </w:rPr>
        <w:t xml:space="preserve"> - HB1706</w:t>
      </w:r>
    </w:p>
    <w:p w14:paraId="3AF43F0B" w14:textId="06539307" w:rsidR="000B6E81" w:rsidRPr="000B6E81" w:rsidRDefault="000B6E81" w:rsidP="000B6E81">
      <w:pPr>
        <w:rPr>
          <w:rFonts w:eastAsiaTheme="majorEastAsia" w:cstheme="minorHAnsi"/>
        </w:rPr>
      </w:pPr>
      <w:r w:rsidRPr="000B6E81">
        <w:rPr>
          <w:rFonts w:eastAsiaTheme="majorEastAsia" w:cstheme="minorHAnsi"/>
        </w:rPr>
        <w:t>Select: Member of the Public</w:t>
      </w:r>
    </w:p>
    <w:p w14:paraId="47235DE4" w14:textId="330A4684" w:rsidR="000B6E81" w:rsidRPr="000B6E81" w:rsidRDefault="000B6E81" w:rsidP="000B6E81">
      <w:pPr>
        <w:rPr>
          <w:rFonts w:eastAsiaTheme="majorEastAsia" w:cstheme="minorHAnsi"/>
        </w:rPr>
      </w:pPr>
      <w:r w:rsidRPr="000B6E81">
        <w:rPr>
          <w:rFonts w:eastAsiaTheme="majorEastAsia" w:cstheme="minorHAnsi"/>
        </w:rPr>
        <w:t>Representing: Myself</w:t>
      </w:r>
    </w:p>
    <w:p w14:paraId="4FCFA453" w14:textId="3A4A4787" w:rsidR="000B6E81" w:rsidRPr="000B6E81" w:rsidRDefault="000B6E81" w:rsidP="000B6E81">
      <w:pPr>
        <w:rPr>
          <w:rFonts w:eastAsiaTheme="majorEastAsia" w:cstheme="minorHAnsi"/>
        </w:rPr>
      </w:pPr>
      <w:r w:rsidRPr="000B6E81">
        <w:rPr>
          <w:rFonts w:eastAsiaTheme="majorEastAsia" w:cstheme="minorHAnsi"/>
        </w:rPr>
        <w:t>Indicate Your Position: Oppose</w:t>
      </w:r>
    </w:p>
    <w:p w14:paraId="6BDFF5AB" w14:textId="74739199" w:rsidR="000B6E81" w:rsidRPr="000B6E81" w:rsidRDefault="000B6E81" w:rsidP="000B6E81">
      <w:pPr>
        <w:rPr>
          <w:rFonts w:eastAsiaTheme="majorEastAsia" w:cstheme="minorHAnsi"/>
        </w:rPr>
      </w:pPr>
      <w:r w:rsidRPr="00DA7180">
        <w:rPr>
          <w:rFonts w:eastAsiaTheme="majorEastAsia" w:cstheme="minorHAnsi"/>
          <w:b/>
          <w:bCs/>
        </w:rPr>
        <w:t>Step 4</w:t>
      </w:r>
      <w:r w:rsidR="0091529C">
        <w:rPr>
          <w:rFonts w:eastAsiaTheme="majorEastAsia" w:cstheme="minorHAnsi"/>
        </w:rPr>
        <w:t xml:space="preserve">: </w:t>
      </w:r>
      <w:r w:rsidR="0091529C" w:rsidRPr="0091529C">
        <w:rPr>
          <w:rFonts w:eastAsiaTheme="majorEastAsia" w:cstheme="minorHAnsi"/>
          <w:b/>
          <w:bCs/>
        </w:rPr>
        <w:t>Final Review</w:t>
      </w:r>
      <w:r w:rsidR="0091529C">
        <w:rPr>
          <w:rFonts w:eastAsiaTheme="majorEastAsia" w:cstheme="minorHAnsi"/>
        </w:rPr>
        <w:br/>
      </w:r>
      <w:r w:rsidR="0091529C">
        <w:rPr>
          <w:rFonts w:eastAsiaTheme="majorEastAsia" w:cstheme="minorHAnsi"/>
        </w:rPr>
        <w:br/>
        <w:t>Review your submission, click the box as indicated to confirm, and click “Continue.”</w:t>
      </w:r>
    </w:p>
    <w:p w14:paraId="5E406973" w14:textId="11C68E4B" w:rsidR="000B6E81" w:rsidRPr="000B6E81" w:rsidRDefault="0091529C" w:rsidP="000B6E81">
      <w:pPr>
        <w:rPr>
          <w:rFonts w:eastAsiaTheme="majorEastAsia" w:cstheme="minorHAnsi"/>
        </w:rPr>
      </w:pPr>
      <w:r w:rsidRPr="0091529C">
        <w:rPr>
          <w:rFonts w:eastAsiaTheme="majorEastAsia" w:cstheme="minorHAnsi"/>
          <w:b/>
          <w:bCs/>
        </w:rPr>
        <w:t>Step 5</w:t>
      </w:r>
      <w:r>
        <w:rPr>
          <w:rFonts w:eastAsiaTheme="majorEastAsia" w:cstheme="minorHAnsi"/>
        </w:rPr>
        <w:t>: Submit Testimony (Optional)</w:t>
      </w:r>
      <w:r>
        <w:rPr>
          <w:rFonts w:eastAsiaTheme="majorEastAsia" w:cstheme="minorHAnsi"/>
        </w:rPr>
        <w:br/>
      </w:r>
      <w:r>
        <w:rPr>
          <w:rFonts w:eastAsiaTheme="majorEastAsia" w:cstheme="minorHAnsi"/>
        </w:rPr>
        <w:br/>
        <w:t>On the final screen there is an option to send your comments to the committee. The link provided will open an email message addressed to the committee members.</w:t>
      </w:r>
    </w:p>
    <w:p w14:paraId="50E2F599" w14:textId="34E745E1" w:rsidR="000B6E81" w:rsidRPr="000B6E81" w:rsidRDefault="000B6E81" w:rsidP="000B6E81">
      <w:pPr>
        <w:rPr>
          <w:rFonts w:eastAsiaTheme="majorEastAsia" w:cstheme="minorHAnsi"/>
        </w:rPr>
      </w:pPr>
      <w:r w:rsidRPr="000B6E81">
        <w:rPr>
          <w:rFonts w:eastAsiaTheme="majorEastAsia" w:cstheme="minorHAnsi"/>
        </w:rPr>
        <w:t xml:space="preserve">The most effective messages are clear and direct, and if relevant, include stories from personal experience. </w:t>
      </w:r>
    </w:p>
    <w:p w14:paraId="2146D997" w14:textId="356B0C04" w:rsidR="000B6E81" w:rsidRPr="000B6E81" w:rsidRDefault="000B6E81" w:rsidP="000B6E81">
      <w:pPr>
        <w:rPr>
          <w:rFonts w:eastAsiaTheme="majorEastAsia" w:cstheme="minorHAnsi"/>
        </w:rPr>
      </w:pPr>
      <w:r w:rsidRPr="000B6E81">
        <w:rPr>
          <w:rFonts w:eastAsiaTheme="majorEastAsia" w:cstheme="minorHAnsi"/>
        </w:rPr>
        <w:t>Here are some talking points on HB 1706:</w:t>
      </w:r>
    </w:p>
    <w:p w14:paraId="361649C7" w14:textId="77777777" w:rsidR="000B6E81" w:rsidRPr="00DF4AA9" w:rsidRDefault="000B6E81" w:rsidP="00DF4AA9">
      <w:pPr>
        <w:pStyle w:val="ListParagraph"/>
        <w:numPr>
          <w:ilvl w:val="0"/>
          <w:numId w:val="5"/>
        </w:numPr>
        <w:rPr>
          <w:rFonts w:eastAsiaTheme="majorEastAsia" w:cstheme="minorHAnsi"/>
        </w:rPr>
      </w:pPr>
      <w:r w:rsidRPr="00DF4AA9">
        <w:rPr>
          <w:rFonts w:eastAsiaTheme="majorEastAsia" w:cstheme="minorHAnsi"/>
        </w:rPr>
        <w:t xml:space="preserve">This extremist bill would repeal New Hampshire’s refugee resettlement program and prohibit the use of state funds to assist refugees. </w:t>
      </w:r>
    </w:p>
    <w:p w14:paraId="10191B8E" w14:textId="77777777" w:rsidR="000B6E81" w:rsidRPr="000B6E81" w:rsidRDefault="000B6E81" w:rsidP="000B6E81">
      <w:pPr>
        <w:rPr>
          <w:rFonts w:eastAsiaTheme="majorEastAsia" w:cstheme="minorHAnsi"/>
        </w:rPr>
      </w:pPr>
    </w:p>
    <w:p w14:paraId="2E42DC45" w14:textId="77777777" w:rsidR="000B6E81" w:rsidRPr="000B6E81" w:rsidRDefault="000B6E81" w:rsidP="000B6E81">
      <w:pPr>
        <w:rPr>
          <w:rFonts w:eastAsiaTheme="majorEastAsia" w:cstheme="minorHAnsi"/>
        </w:rPr>
      </w:pPr>
    </w:p>
    <w:p w14:paraId="57F7CF2F" w14:textId="33918CF8" w:rsidR="000B6E81" w:rsidRPr="00DF4AA9" w:rsidRDefault="000B6E81" w:rsidP="000B6E81">
      <w:pPr>
        <w:pStyle w:val="ListParagraph"/>
        <w:numPr>
          <w:ilvl w:val="0"/>
          <w:numId w:val="5"/>
        </w:numPr>
        <w:rPr>
          <w:rFonts w:eastAsiaTheme="majorEastAsia" w:cstheme="minorHAnsi"/>
        </w:rPr>
      </w:pPr>
      <w:r w:rsidRPr="00DF4AA9">
        <w:rPr>
          <w:rFonts w:eastAsiaTheme="majorEastAsia" w:cstheme="minorHAnsi"/>
        </w:rPr>
        <w:t>This bill pointlessly targets immigrants who have been extensively vetted and welcomed by our federal government and our state after escaping horrific persecution and violence.</w:t>
      </w:r>
    </w:p>
    <w:p w14:paraId="03882958" w14:textId="54322294" w:rsidR="000B6E81" w:rsidRPr="00DF4AA9" w:rsidRDefault="000B6E81" w:rsidP="000B6E81">
      <w:pPr>
        <w:pStyle w:val="ListParagraph"/>
        <w:numPr>
          <w:ilvl w:val="0"/>
          <w:numId w:val="5"/>
        </w:numPr>
        <w:rPr>
          <w:rFonts w:eastAsiaTheme="majorEastAsia" w:cstheme="minorHAnsi"/>
        </w:rPr>
      </w:pPr>
      <w:r w:rsidRPr="00DF4AA9">
        <w:rPr>
          <w:rFonts w:eastAsiaTheme="majorEastAsia" w:cstheme="minorHAnsi"/>
        </w:rPr>
        <w:t>We want and need these new Americans here. They are friends, neighbors, co-workers and classmates who are contributing to our communities, filling dangerous gaps in our labor force, and strengthening New Hampshire’s economy.</w:t>
      </w:r>
    </w:p>
    <w:p w14:paraId="3047795C" w14:textId="3790E165" w:rsidR="000B6E81" w:rsidRPr="00DF4AA9" w:rsidRDefault="000B6E81" w:rsidP="000B6E81">
      <w:pPr>
        <w:pStyle w:val="ListParagraph"/>
        <w:numPr>
          <w:ilvl w:val="0"/>
          <w:numId w:val="5"/>
        </w:numPr>
        <w:rPr>
          <w:rFonts w:eastAsiaTheme="majorEastAsia" w:cstheme="minorHAnsi"/>
        </w:rPr>
      </w:pPr>
      <w:r w:rsidRPr="00DF4AA9">
        <w:rPr>
          <w:rFonts w:eastAsiaTheme="majorEastAsia" w:cstheme="minorHAnsi"/>
        </w:rPr>
        <w:t xml:space="preserve">Far from saving the state any money, this bill could </w:t>
      </w:r>
      <w:proofErr w:type="gramStart"/>
      <w:r w:rsidRPr="00DF4AA9">
        <w:rPr>
          <w:rFonts w:eastAsiaTheme="majorEastAsia" w:cstheme="minorHAnsi"/>
        </w:rPr>
        <w:t>actually cause</w:t>
      </w:r>
      <w:proofErr w:type="gramEnd"/>
      <w:r w:rsidRPr="00DF4AA9">
        <w:rPr>
          <w:rFonts w:eastAsiaTheme="majorEastAsia" w:cstheme="minorHAnsi"/>
        </w:rPr>
        <w:t xml:space="preserve"> us to lose federal grants that support workforce development and health programs—all in the name of fear and xenophobia. </w:t>
      </w:r>
    </w:p>
    <w:p w14:paraId="7CF127C2" w14:textId="5352ED0D" w:rsidR="000B6E81" w:rsidRPr="00DF4AA9" w:rsidRDefault="000B6E81" w:rsidP="000B6E81">
      <w:pPr>
        <w:pStyle w:val="ListParagraph"/>
        <w:numPr>
          <w:ilvl w:val="0"/>
          <w:numId w:val="5"/>
        </w:numPr>
        <w:rPr>
          <w:rFonts w:eastAsiaTheme="majorEastAsia" w:cstheme="minorHAnsi"/>
        </w:rPr>
      </w:pPr>
      <w:r w:rsidRPr="00DF4AA9">
        <w:rPr>
          <w:rFonts w:eastAsiaTheme="majorEastAsia" w:cstheme="minorHAnsi"/>
        </w:rPr>
        <w:t>As our state faces a rapidly aging population and shortages in health care and other industries, refugee resettlement is an investment in our demographic and economic security.</w:t>
      </w:r>
    </w:p>
    <w:p w14:paraId="7A8DDC74" w14:textId="365C4738" w:rsidR="00A0768D" w:rsidRPr="0091529C" w:rsidRDefault="000B6E81" w:rsidP="000B6E81">
      <w:pPr>
        <w:pStyle w:val="ListParagraph"/>
        <w:numPr>
          <w:ilvl w:val="0"/>
          <w:numId w:val="5"/>
        </w:numPr>
        <w:rPr>
          <w:rFonts w:eastAsiaTheme="majorEastAsia" w:cstheme="minorHAnsi"/>
        </w:rPr>
      </w:pPr>
      <w:r w:rsidRPr="00DF4AA9">
        <w:rPr>
          <w:rFonts w:eastAsiaTheme="majorEastAsia" w:cstheme="minorHAnsi"/>
        </w:rPr>
        <w:t>Supporting refugees is also consistent with New Hampshire’s values of compassion, fairness, and opportunity for hard-working families seeking safety.</w:t>
      </w:r>
    </w:p>
    <w:sectPr w:rsidR="00A0768D" w:rsidRPr="0091529C" w:rsidSect="00473441">
      <w:headerReference w:type="default" r:id="rId12"/>
      <w:footerReference w:type="default" r:id="rId13"/>
      <w:pgSz w:w="12240" w:h="15840"/>
      <w:pgMar w:top="1656" w:right="1080" w:bottom="1440" w:left="1080" w:header="1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CC9C1" w14:textId="77777777" w:rsidR="00087538" w:rsidRPr="00307972" w:rsidRDefault="00087538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separator/>
      </w:r>
    </w:p>
  </w:endnote>
  <w:endnote w:type="continuationSeparator" w:id="0">
    <w:p w14:paraId="5961006E" w14:textId="77777777" w:rsidR="00087538" w:rsidRPr="00307972" w:rsidRDefault="00087538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7557" w14:textId="77777777" w:rsidR="006B03EF" w:rsidRPr="00307972" w:rsidRDefault="006C6D82">
    <w:pPr>
      <w:pStyle w:val="Footer"/>
      <w:rPr>
        <w:sz w:val="20"/>
        <w:szCs w:val="20"/>
      </w:rPr>
    </w:pPr>
    <w:r w:rsidRPr="00307972">
      <w:rPr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184EC48B" wp14:editId="077F62F7">
          <wp:simplePos x="0" y="0"/>
          <wp:positionH relativeFrom="column">
            <wp:posOffset>-377825</wp:posOffset>
          </wp:positionH>
          <wp:positionV relativeFrom="paragraph">
            <wp:posOffset>-165100</wp:posOffset>
          </wp:positionV>
          <wp:extent cx="7029937" cy="63795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 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48" t="1" r="13449" b="-8"/>
                  <a:stretch/>
                </pic:blipFill>
                <pic:spPr bwMode="auto">
                  <a:xfrm>
                    <a:off x="0" y="0"/>
                    <a:ext cx="7029937" cy="6379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E046" w14:textId="77777777" w:rsidR="00087538" w:rsidRPr="00307972" w:rsidRDefault="00087538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separator/>
      </w:r>
    </w:p>
  </w:footnote>
  <w:footnote w:type="continuationSeparator" w:id="0">
    <w:p w14:paraId="4D7F6CCA" w14:textId="77777777" w:rsidR="00087538" w:rsidRPr="00307972" w:rsidRDefault="00087538" w:rsidP="006B03EF">
      <w:pPr>
        <w:spacing w:after="0" w:line="240" w:lineRule="auto"/>
        <w:rPr>
          <w:sz w:val="20"/>
          <w:szCs w:val="20"/>
        </w:rPr>
      </w:pPr>
      <w:r w:rsidRPr="00307972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60BF" w14:textId="77777777" w:rsidR="006B03EF" w:rsidRPr="00307972" w:rsidRDefault="006B03EF">
    <w:pPr>
      <w:pStyle w:val="Header"/>
      <w:rPr>
        <w:sz w:val="20"/>
        <w:szCs w:val="20"/>
      </w:rPr>
    </w:pPr>
    <w:r w:rsidRPr="00307972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11C7D1A" wp14:editId="63A45F06">
          <wp:simplePos x="0" y="0"/>
          <wp:positionH relativeFrom="margin">
            <wp:align>left</wp:align>
          </wp:positionH>
          <wp:positionV relativeFrom="topMargin">
            <wp:posOffset>191069</wp:posOffset>
          </wp:positionV>
          <wp:extent cx="1811990" cy="977900"/>
          <wp:effectExtent l="0" t="0" r="4445" b="0"/>
          <wp:wrapNone/>
          <wp:docPr id="7" name="Picture 7" descr="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04" cy="98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7F6"/>
    <w:multiLevelType w:val="multilevel"/>
    <w:tmpl w:val="CC1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A0946"/>
    <w:multiLevelType w:val="multilevel"/>
    <w:tmpl w:val="E7AA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0087F"/>
    <w:multiLevelType w:val="hybridMultilevel"/>
    <w:tmpl w:val="9F80690C"/>
    <w:lvl w:ilvl="0" w:tplc="A3B0149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57B4"/>
    <w:multiLevelType w:val="multilevel"/>
    <w:tmpl w:val="C696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915C8"/>
    <w:multiLevelType w:val="hybridMultilevel"/>
    <w:tmpl w:val="A2B4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545543">
    <w:abstractNumId w:val="2"/>
  </w:num>
  <w:num w:numId="2" w16cid:durableId="780107355">
    <w:abstractNumId w:val="1"/>
  </w:num>
  <w:num w:numId="3" w16cid:durableId="204485988">
    <w:abstractNumId w:val="3"/>
  </w:num>
  <w:num w:numId="4" w16cid:durableId="1643658685">
    <w:abstractNumId w:val="0"/>
  </w:num>
  <w:num w:numId="5" w16cid:durableId="801966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CF"/>
    <w:rsid w:val="00005625"/>
    <w:rsid w:val="00022171"/>
    <w:rsid w:val="0004213A"/>
    <w:rsid w:val="00087538"/>
    <w:rsid w:val="000B6E81"/>
    <w:rsid w:val="000C66C5"/>
    <w:rsid w:val="000D24BC"/>
    <w:rsid w:val="000D31F1"/>
    <w:rsid w:val="000E6137"/>
    <w:rsid w:val="000F32FF"/>
    <w:rsid w:val="00124B14"/>
    <w:rsid w:val="001531A8"/>
    <w:rsid w:val="001A74F2"/>
    <w:rsid w:val="001C3C7F"/>
    <w:rsid w:val="001E361D"/>
    <w:rsid w:val="00200ECE"/>
    <w:rsid w:val="002248CB"/>
    <w:rsid w:val="0024219F"/>
    <w:rsid w:val="00242477"/>
    <w:rsid w:val="00242B4E"/>
    <w:rsid w:val="00243771"/>
    <w:rsid w:val="00244F7B"/>
    <w:rsid w:val="00263AF0"/>
    <w:rsid w:val="00281D34"/>
    <w:rsid w:val="002C30E3"/>
    <w:rsid w:val="00307972"/>
    <w:rsid w:val="00347ADD"/>
    <w:rsid w:val="003500B9"/>
    <w:rsid w:val="0035293F"/>
    <w:rsid w:val="00354107"/>
    <w:rsid w:val="00362821"/>
    <w:rsid w:val="00383E5B"/>
    <w:rsid w:val="003C2648"/>
    <w:rsid w:val="003E72DE"/>
    <w:rsid w:val="003F4FB7"/>
    <w:rsid w:val="00416495"/>
    <w:rsid w:val="0046417D"/>
    <w:rsid w:val="00473441"/>
    <w:rsid w:val="004A78BB"/>
    <w:rsid w:val="004D3B4D"/>
    <w:rsid w:val="004E0BDF"/>
    <w:rsid w:val="005219AD"/>
    <w:rsid w:val="00571AB6"/>
    <w:rsid w:val="005E57B2"/>
    <w:rsid w:val="005F00BA"/>
    <w:rsid w:val="00605505"/>
    <w:rsid w:val="00640AF7"/>
    <w:rsid w:val="00657A14"/>
    <w:rsid w:val="0066185B"/>
    <w:rsid w:val="006B03EF"/>
    <w:rsid w:val="006C6D82"/>
    <w:rsid w:val="006D69D4"/>
    <w:rsid w:val="006E5F94"/>
    <w:rsid w:val="007127D5"/>
    <w:rsid w:val="00745102"/>
    <w:rsid w:val="007901CF"/>
    <w:rsid w:val="007B171C"/>
    <w:rsid w:val="007C6C57"/>
    <w:rsid w:val="007E5D58"/>
    <w:rsid w:val="00806EAC"/>
    <w:rsid w:val="00811E40"/>
    <w:rsid w:val="008166B4"/>
    <w:rsid w:val="00893849"/>
    <w:rsid w:val="008B3332"/>
    <w:rsid w:val="008B39D1"/>
    <w:rsid w:val="008C3155"/>
    <w:rsid w:val="008D381B"/>
    <w:rsid w:val="008D7004"/>
    <w:rsid w:val="0091529C"/>
    <w:rsid w:val="00956154"/>
    <w:rsid w:val="00976EE3"/>
    <w:rsid w:val="009B551D"/>
    <w:rsid w:val="009D1D25"/>
    <w:rsid w:val="00A019CF"/>
    <w:rsid w:val="00A0768D"/>
    <w:rsid w:val="00A3533A"/>
    <w:rsid w:val="00A80478"/>
    <w:rsid w:val="00AA1FB1"/>
    <w:rsid w:val="00AA7C7D"/>
    <w:rsid w:val="00B20208"/>
    <w:rsid w:val="00B33DBE"/>
    <w:rsid w:val="00B42DE6"/>
    <w:rsid w:val="00B74F37"/>
    <w:rsid w:val="00B82919"/>
    <w:rsid w:val="00BD4339"/>
    <w:rsid w:val="00C60096"/>
    <w:rsid w:val="00C60226"/>
    <w:rsid w:val="00C74BD0"/>
    <w:rsid w:val="00C8190C"/>
    <w:rsid w:val="00C82746"/>
    <w:rsid w:val="00CB423D"/>
    <w:rsid w:val="00CD219A"/>
    <w:rsid w:val="00CD771C"/>
    <w:rsid w:val="00CE2FEA"/>
    <w:rsid w:val="00CE415D"/>
    <w:rsid w:val="00CF755C"/>
    <w:rsid w:val="00D14D23"/>
    <w:rsid w:val="00D45027"/>
    <w:rsid w:val="00D55D99"/>
    <w:rsid w:val="00D8373F"/>
    <w:rsid w:val="00DA7180"/>
    <w:rsid w:val="00DB79C3"/>
    <w:rsid w:val="00DF4AA9"/>
    <w:rsid w:val="00E42933"/>
    <w:rsid w:val="00E529CA"/>
    <w:rsid w:val="00E60E0B"/>
    <w:rsid w:val="00EE54E2"/>
    <w:rsid w:val="00F07B40"/>
    <w:rsid w:val="00F50EF9"/>
    <w:rsid w:val="00F65A54"/>
    <w:rsid w:val="00F66E68"/>
    <w:rsid w:val="00F85024"/>
    <w:rsid w:val="00F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97820"/>
  <w15:chartTrackingRefBased/>
  <w15:docId w15:val="{445231B8-FC72-4377-B103-7587830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5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3EF"/>
  </w:style>
  <w:style w:type="paragraph" w:styleId="Footer">
    <w:name w:val="footer"/>
    <w:basedOn w:val="Normal"/>
    <w:link w:val="FooterChar"/>
    <w:uiPriority w:val="99"/>
    <w:unhideWhenUsed/>
    <w:rsid w:val="006B0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3EF"/>
  </w:style>
  <w:style w:type="paragraph" w:styleId="ListParagraph">
    <w:name w:val="List Paragraph"/>
    <w:basedOn w:val="Normal"/>
    <w:uiPriority w:val="34"/>
    <w:qFormat/>
    <w:rsid w:val="006055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1E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gc.nh.gov/remotecommittee/senate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hohet\AppData\Local\Microsoft\Windows\INetCache\Content.Outlook\Y1HWB4NK\2021%20IIN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85831-2dcf-4088-8f20-62e9830b4cbd" xsi:nil="true"/>
    <lcf76f155ced4ddcb4097134ff3c332f xmlns="826505b7-3f28-4417-b32d-95c3fc0cb1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1B357BA571498CF860565DA75C92" ma:contentTypeVersion="11" ma:contentTypeDescription="Create a new document." ma:contentTypeScope="" ma:versionID="bdfec28fe99588089cdfc7a90854a327">
  <xsd:schema xmlns:xsd="http://www.w3.org/2001/XMLSchema" xmlns:xs="http://www.w3.org/2001/XMLSchema" xmlns:p="http://schemas.microsoft.com/office/2006/metadata/properties" xmlns:ns2="826505b7-3f28-4417-b32d-95c3fc0cb17d" xmlns:ns3="1fb85831-2dcf-4088-8f20-62e9830b4cbd" targetNamespace="http://schemas.microsoft.com/office/2006/metadata/properties" ma:root="true" ma:fieldsID="c2675cd29bd252ffd7fb47faba0dae34" ns2:_="" ns3:_="">
    <xsd:import namespace="826505b7-3f28-4417-b32d-95c3fc0cb17d"/>
    <xsd:import namespace="1fb85831-2dcf-4088-8f20-62e9830b4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505b7-3f28-4417-b32d-95c3fc0cb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4fe0bf1-0191-43bd-84d6-29ede43b4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85831-2dcf-4088-8f20-62e9830b4c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364422-375d-4a46-bea0-49dbfd5d7895}" ma:internalName="TaxCatchAll" ma:showField="CatchAllData" ma:web="1fb85831-2dcf-4088-8f20-62e9830b4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FD2CE-A36C-47ED-84B4-BDDB80C7A676}">
  <ds:schemaRefs>
    <ds:schemaRef ds:uri="http://schemas.microsoft.com/office/2006/metadata/properties"/>
    <ds:schemaRef ds:uri="http://schemas.microsoft.com/office/infopath/2007/PartnerControls"/>
    <ds:schemaRef ds:uri="1fb85831-2dcf-4088-8f20-62e9830b4cbd"/>
    <ds:schemaRef ds:uri="826505b7-3f28-4417-b32d-95c3fc0cb17d"/>
  </ds:schemaRefs>
</ds:datastoreItem>
</file>

<file path=customXml/itemProps2.xml><?xml version="1.0" encoding="utf-8"?>
<ds:datastoreItem xmlns:ds="http://schemas.openxmlformats.org/officeDocument/2006/customXml" ds:itemID="{472940BC-9B39-473D-8914-09EE72B37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505b7-3f28-4417-b32d-95c3fc0cb17d"/>
    <ds:schemaRef ds:uri="1fb85831-2dcf-4088-8f20-62e9830b4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FC5F5-512A-4247-8A29-8F5DA2B0C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IINE Letterhead</Template>
  <TotalTime>3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Shohet</dc:creator>
  <cp:keywords/>
  <dc:description/>
  <cp:lastModifiedBy>Jason Rabin</cp:lastModifiedBy>
  <cp:revision>2</cp:revision>
  <dcterms:created xsi:type="dcterms:W3CDTF">2026-03-26T18:57:00Z</dcterms:created>
  <dcterms:modified xsi:type="dcterms:W3CDTF">2026-03-26T18:57:00Z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0x010100CFA11B357BA571498CF860565DA75C92</vt:lpwstr>
  </property>
  <property fmtid="{D5CDD505-2E9C-101B-9397-08002B2CF9AE}" pid="3" name="Order">
    <vt:r8>3550200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